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40C1" w:rsidRDefault="005F53FD">
      <w:pPr>
        <w:rPr>
          <w:rFonts w:hint="eastAsia"/>
        </w:rPr>
      </w:pPr>
      <w:r>
        <w:rPr>
          <w:rFonts w:hint="eastAsia"/>
        </w:rPr>
        <w:t>调拨使用操作流程</w:t>
      </w:r>
      <w:r>
        <w:rPr>
          <w:rFonts w:hint="eastAsia"/>
        </w:rPr>
        <w:t>:</w:t>
      </w:r>
    </w:p>
    <w:p w:rsidR="005F53FD" w:rsidRDefault="005F53FD" w:rsidP="005F53FD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进入调拨页面</w:t>
      </w:r>
    </w:p>
    <w:p w:rsidR="005F53FD" w:rsidRDefault="005F53FD" w:rsidP="005F53FD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548E6B83" wp14:editId="26505BE2">
            <wp:extent cx="5274310" cy="3319641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9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3FD" w:rsidRDefault="005F53FD" w:rsidP="005F53FD">
      <w:pPr>
        <w:rPr>
          <w:rFonts w:hint="eastAsia"/>
        </w:rPr>
      </w:pPr>
    </w:p>
    <w:p w:rsidR="005F53FD" w:rsidRDefault="005F53FD" w:rsidP="005F53FD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进入智能调拨页面</w:t>
      </w:r>
    </w:p>
    <w:p w:rsidR="005F53FD" w:rsidRDefault="005F53FD" w:rsidP="005F53FD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4BE750AF" wp14:editId="6E568137">
            <wp:extent cx="5274310" cy="2225100"/>
            <wp:effectExtent l="0" t="0" r="254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3FD" w:rsidRDefault="005F53FD" w:rsidP="005F53FD">
      <w:pPr>
        <w:rPr>
          <w:rFonts w:hint="eastAsia"/>
        </w:rPr>
      </w:pPr>
    </w:p>
    <w:p w:rsidR="005F53FD" w:rsidRDefault="005F53FD" w:rsidP="005F53FD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选择好目的仓库和</w:t>
      </w:r>
      <w:proofErr w:type="gramStart"/>
      <w:r>
        <w:rPr>
          <w:rFonts w:hint="eastAsia"/>
        </w:rPr>
        <w:t>源仓库</w:t>
      </w:r>
      <w:proofErr w:type="gramEnd"/>
      <w:r>
        <w:rPr>
          <w:rFonts w:hint="eastAsia"/>
        </w:rPr>
        <w:t>，点击搜索</w:t>
      </w:r>
    </w:p>
    <w:p w:rsidR="005F53FD" w:rsidRDefault="005F53FD" w:rsidP="005F53FD">
      <w:pPr>
        <w:pStyle w:val="a3"/>
        <w:ind w:left="420" w:firstLineChars="0"/>
        <w:rPr>
          <w:rFonts w:hint="eastAsia"/>
        </w:rPr>
      </w:pPr>
      <w:r>
        <w:rPr>
          <w:rFonts w:hint="eastAsia"/>
        </w:rPr>
        <w:t>会出现需要调拨的产品信息，以及产品在目的仓库与源仓库的销售情况对比，</w:t>
      </w:r>
      <w:proofErr w:type="gramStart"/>
      <w:r>
        <w:rPr>
          <w:rFonts w:hint="eastAsia"/>
        </w:rPr>
        <w:t>当源仓库</w:t>
      </w:r>
      <w:proofErr w:type="gramEnd"/>
      <w:r>
        <w:rPr>
          <w:rFonts w:hint="eastAsia"/>
        </w:rPr>
        <w:t>的库存多于目的仓库的缺货量，我们会建议客户调拨量取自缺货量；若小于，则提示不可调拨。但考虑到存在清仓时，客户可输入需要的调拨量进行强制调拨。</w:t>
      </w:r>
    </w:p>
    <w:p w:rsidR="005F53FD" w:rsidRDefault="005F53FD" w:rsidP="005F53FD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444FFE5" wp14:editId="69D07A3F">
            <wp:extent cx="5274310" cy="2806861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6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3FD" w:rsidRDefault="005F53FD" w:rsidP="005F53FD">
      <w:pPr>
        <w:rPr>
          <w:rFonts w:hint="eastAsia"/>
        </w:rPr>
      </w:pPr>
    </w:p>
    <w:p w:rsidR="005F53FD" w:rsidRDefault="005F53FD" w:rsidP="005F53FD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保存</w:t>
      </w:r>
      <w:r w:rsidR="00E54AA2">
        <w:rPr>
          <w:rFonts w:hint="eastAsia"/>
        </w:rPr>
        <w:t>选中商品进行调拨</w:t>
      </w:r>
    </w:p>
    <w:p w:rsidR="00E54AA2" w:rsidRDefault="00E54AA2" w:rsidP="00E54AA2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53B04B10" wp14:editId="0E1F3149">
            <wp:extent cx="5274310" cy="3019909"/>
            <wp:effectExtent l="0" t="0" r="254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9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4AA2" w:rsidRDefault="00E54AA2" w:rsidP="00E54AA2">
      <w:pPr>
        <w:rPr>
          <w:rFonts w:hint="eastAsia"/>
        </w:rPr>
      </w:pPr>
    </w:p>
    <w:p w:rsidR="00E54AA2" w:rsidRDefault="00E54AA2" w:rsidP="00E54AA2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产品进入智能调拨清单</w:t>
      </w:r>
      <w:r>
        <w:rPr>
          <w:rFonts w:hint="eastAsia"/>
        </w:rPr>
        <w:t>(</w:t>
      </w:r>
      <w:r>
        <w:rPr>
          <w:rFonts w:hint="eastAsia"/>
        </w:rPr>
        <w:t>产品的状态属于“待审核”</w:t>
      </w:r>
      <w:r>
        <w:rPr>
          <w:rFonts w:hint="eastAsia"/>
        </w:rPr>
        <w:t>)</w:t>
      </w:r>
      <w:r>
        <w:rPr>
          <w:rFonts w:hint="eastAsia"/>
        </w:rPr>
        <w:t>，在此流程下，客户可对调拨对象的数量进行独自修改，对调拨批次的运费也行修改（运费在入库后会根据重量，平分给该批次下的调拨产品），甚至，审核不通过，</w:t>
      </w:r>
      <w:proofErr w:type="gramStart"/>
      <w:r>
        <w:rPr>
          <w:rFonts w:hint="eastAsia"/>
        </w:rPr>
        <w:t>删除此</w:t>
      </w:r>
      <w:proofErr w:type="gramEnd"/>
      <w:r>
        <w:rPr>
          <w:rFonts w:hint="eastAsia"/>
        </w:rPr>
        <w:t>调拨商品，不允调拨。</w:t>
      </w:r>
    </w:p>
    <w:p w:rsidR="00E54AA2" w:rsidRDefault="00E54AA2" w:rsidP="00E54AA2">
      <w:pPr>
        <w:pStyle w:val="a3"/>
        <w:ind w:left="360" w:firstLineChars="0" w:firstLine="0"/>
        <w:rPr>
          <w:rFonts w:hint="eastAsia"/>
        </w:rPr>
      </w:pPr>
      <w:r>
        <w:rPr>
          <w:rFonts w:hint="eastAsia"/>
        </w:rPr>
        <w:t>针对此批次的操作按钮有“审核”和“拆分”。</w:t>
      </w:r>
    </w:p>
    <w:p w:rsidR="00E54AA2" w:rsidRDefault="00E54AA2" w:rsidP="00E54AA2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969176F" wp14:editId="4C3813BC">
            <wp:extent cx="5274310" cy="3361152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61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4AA2" w:rsidRDefault="00E54AA2" w:rsidP="00E54AA2">
      <w:pPr>
        <w:rPr>
          <w:rFonts w:hint="eastAsia"/>
        </w:rPr>
      </w:pPr>
    </w:p>
    <w:p w:rsidR="00E54AA2" w:rsidRDefault="00E54AA2" w:rsidP="00E54AA2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选中该批次调拨对象点击“审核”按钮，会进入下一流程“装箱”，此流程会扣除</w:t>
      </w:r>
      <w:proofErr w:type="gramStart"/>
      <w:r>
        <w:rPr>
          <w:rFonts w:hint="eastAsia"/>
        </w:rPr>
        <w:t>源仓产品</w:t>
      </w:r>
      <w:proofErr w:type="gramEnd"/>
      <w:r>
        <w:rPr>
          <w:rFonts w:hint="eastAsia"/>
        </w:rPr>
        <w:t>的库存，调拨单中的产品数量开始不许更改。</w:t>
      </w:r>
    </w:p>
    <w:p w:rsidR="00E54AA2" w:rsidRDefault="00E54AA2" w:rsidP="00E54AA2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4F43266A" wp14:editId="647AE47F">
            <wp:extent cx="5274310" cy="3323304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3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4AA2" w:rsidRDefault="00E54AA2" w:rsidP="00E54AA2">
      <w:pPr>
        <w:rPr>
          <w:rFonts w:hint="eastAsia"/>
        </w:rPr>
      </w:pPr>
    </w:p>
    <w:p w:rsidR="00E54AA2" w:rsidRDefault="00E54AA2" w:rsidP="00E54AA2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7A7679A" wp14:editId="4CDB7FF8">
            <wp:extent cx="5274310" cy="3406325"/>
            <wp:effectExtent l="0" t="0" r="254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D64" w:rsidRDefault="00BB0D64" w:rsidP="00BB0D64">
      <w:pPr>
        <w:rPr>
          <w:rFonts w:hint="eastAsia"/>
        </w:rPr>
      </w:pPr>
    </w:p>
    <w:p w:rsidR="00BB0D64" w:rsidRDefault="00BB0D64" w:rsidP="00BB0D64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同样的操作（选中后，点击“装箱”，进入下一流程），调拨产品进入“待出库”。</w:t>
      </w:r>
    </w:p>
    <w:p w:rsidR="00BB0D64" w:rsidRDefault="00BB0D64" w:rsidP="00BB0D64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EF27422" wp14:editId="77138D1A">
            <wp:extent cx="5274310" cy="3073629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3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D64" w:rsidRDefault="00BB0D64" w:rsidP="00BB0D64">
      <w:pPr>
        <w:rPr>
          <w:rFonts w:hint="eastAsia"/>
        </w:rPr>
      </w:pPr>
    </w:p>
    <w:p w:rsidR="00BB0D64" w:rsidRDefault="00BB0D64" w:rsidP="00BB0D64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点击“出库”按钮，产品进入“已出库”状态，此刻，批次内产品不允许删除、修改运费和拆分调拨单的操作。</w:t>
      </w:r>
    </w:p>
    <w:p w:rsidR="00BB0D64" w:rsidRDefault="00BB0D64" w:rsidP="00BB0D64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3F9AF78" wp14:editId="31C72ED7">
            <wp:extent cx="5274310" cy="3416703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6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D64" w:rsidRDefault="00BB0D64" w:rsidP="00BB0D64">
      <w:pPr>
        <w:rPr>
          <w:rFonts w:hint="eastAsia"/>
        </w:rPr>
      </w:pPr>
    </w:p>
    <w:p w:rsidR="00BB0D64" w:rsidRDefault="00BB0D64" w:rsidP="00BB0D64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同上操作“在途”的下一流程是“到港”。</w:t>
      </w:r>
    </w:p>
    <w:p w:rsidR="00BB0D64" w:rsidRDefault="00BB0D64" w:rsidP="00BB0D64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70294B9C" wp14:editId="31CD3F85">
            <wp:extent cx="5274310" cy="341914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D64" w:rsidRDefault="00BB0D64" w:rsidP="00BB0D64">
      <w:pPr>
        <w:rPr>
          <w:rFonts w:hint="eastAsia"/>
        </w:rPr>
      </w:pPr>
    </w:p>
    <w:p w:rsidR="00BB0D64" w:rsidRDefault="00BB0D64" w:rsidP="00BB0D64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“到港”的调拨单，等待目的仓库验货入库。</w:t>
      </w:r>
    </w:p>
    <w:p w:rsidR="00BB0D64" w:rsidRDefault="00BB0D64" w:rsidP="00BB0D64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CF6C0A1" wp14:editId="507C9F07">
            <wp:extent cx="5274310" cy="3357489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57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D64" w:rsidRDefault="00BB0D64" w:rsidP="00BB0D64">
      <w:pPr>
        <w:rPr>
          <w:rFonts w:hint="eastAsia"/>
        </w:rPr>
      </w:pPr>
    </w:p>
    <w:p w:rsidR="00BB0D64" w:rsidRDefault="00BB0D64" w:rsidP="00BB0D64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选中后，点击“验货”，进入“验货入库”页面。目的仓库人员进行清点调拨产品。</w:t>
      </w:r>
    </w:p>
    <w:p w:rsidR="00BB0D64" w:rsidRDefault="00BB0D64" w:rsidP="00BB0D64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4AB1BCA0" wp14:editId="2CCEB8B5">
            <wp:extent cx="5274310" cy="3914832"/>
            <wp:effectExtent l="0" t="0" r="254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4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D64" w:rsidRDefault="00BB0D64" w:rsidP="00BB0D64">
      <w:pPr>
        <w:rPr>
          <w:rFonts w:hint="eastAsia"/>
        </w:rPr>
      </w:pPr>
    </w:p>
    <w:p w:rsidR="00F0567D" w:rsidRDefault="00F0567D" w:rsidP="00F0567D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验完产品后，进入最后一个流程“验货入库”。</w:t>
      </w:r>
    </w:p>
    <w:p w:rsidR="00F0567D" w:rsidRDefault="00F0567D" w:rsidP="00F0567D">
      <w:pPr>
        <w:rPr>
          <w:rFonts w:hint="eastAsia"/>
        </w:rPr>
      </w:pPr>
      <w:r>
        <w:rPr>
          <w:rFonts w:hint="eastAsia"/>
          <w:noProof/>
        </w:rPr>
        <w:t xml:space="preserve">    </w:t>
      </w:r>
      <w:r>
        <w:rPr>
          <w:noProof/>
        </w:rPr>
        <w:lastRenderedPageBreak/>
        <w:drawing>
          <wp:inline distT="0" distB="0" distL="0" distR="0" wp14:anchorId="3C340C32" wp14:editId="33C4A744">
            <wp:extent cx="5274310" cy="386969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67D" w:rsidRDefault="00F0567D" w:rsidP="00F0567D">
      <w:pPr>
        <w:rPr>
          <w:rFonts w:hint="eastAsia"/>
        </w:rPr>
      </w:pPr>
    </w:p>
    <w:p w:rsidR="00F0567D" w:rsidRDefault="00F0567D" w:rsidP="00F0567D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验货入库后，根据提示，则相应增加调拨产品的库存并修改加入运费后的成本价。</w:t>
      </w:r>
    </w:p>
    <w:p w:rsidR="00F0567D" w:rsidRDefault="00F0567D" w:rsidP="00F0567D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D0DCB5E" wp14:editId="653F8F4A">
            <wp:extent cx="5274310" cy="2240971"/>
            <wp:effectExtent l="0" t="0" r="2540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0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67D" w:rsidRDefault="00F0567D" w:rsidP="00F0567D">
      <w:pPr>
        <w:rPr>
          <w:rFonts w:hint="eastAsia"/>
        </w:rPr>
      </w:pPr>
    </w:p>
    <w:p w:rsidR="00F0567D" w:rsidRDefault="00F0567D" w:rsidP="00F0567D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完成调拨。在智能调拨清单中，选择状态是“已完成”，则能看到流程以结束的调拨批次及调拨产品。</w:t>
      </w:r>
      <w:bookmarkStart w:id="0" w:name="_GoBack"/>
      <w:bookmarkEnd w:id="0"/>
    </w:p>
    <w:p w:rsidR="00F0567D" w:rsidRDefault="00F0567D" w:rsidP="00F0567D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3CEEC249" wp14:editId="2485BC64">
            <wp:extent cx="5274310" cy="3509492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9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0567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201774"/>
    <w:multiLevelType w:val="hybridMultilevel"/>
    <w:tmpl w:val="AF780A86"/>
    <w:lvl w:ilvl="0" w:tplc="B1BC15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7717"/>
    <w:rsid w:val="002451FC"/>
    <w:rsid w:val="005F53FD"/>
    <w:rsid w:val="00A97717"/>
    <w:rsid w:val="00BB0D64"/>
    <w:rsid w:val="00C81595"/>
    <w:rsid w:val="00E54AA2"/>
    <w:rsid w:val="00F056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F53FD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5F53FD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5F53FD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F53FD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5F53FD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5F53F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101</Words>
  <Characters>576</Characters>
  <Application>Microsoft Office Word</Application>
  <DocSecurity>0</DocSecurity>
  <Lines>4</Lines>
  <Paragraphs>1</Paragraphs>
  <ScaleCrop>false</ScaleCrop>
  <Company/>
  <LinksUpToDate>false</LinksUpToDate>
  <CharactersWithSpaces>676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2013-08-08T14:52:00Z</dcterms:created>
  <dcterms:modified xsi:type="dcterms:W3CDTF">2013-08-08T15:30:00Z</dcterms:modified>
</cp:coreProperties>
</file>